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B211F" w:rsidP="00FB211F">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36791" cy="912674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8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37571" cy="912782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462583">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3B75C1">
        <w:rPr>
          <w:rFonts w:ascii="Times New Roman" w:hAnsi="Times New Roman" w:cs="Times New Roman"/>
          <w:sz w:val="26"/>
          <w:szCs w:val="26"/>
        </w:rPr>
        <w:t>7</w:t>
      </w:r>
      <w:r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Pr="006C1414">
        <w:rPr>
          <w:rFonts w:ascii="Times New Roman" w:hAnsi="Times New Roman" w:cs="Times New Roman"/>
          <w:sz w:val="26"/>
          <w:szCs w:val="26"/>
        </w:rPr>
        <w:t>, 20</w:t>
      </w:r>
      <w:r w:rsidR="00462583">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B75C1">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B211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B211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B211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B211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211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211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B211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B211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B211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B75C1" w:rsidRPr="006C1414">
        <w:rPr>
          <w:rFonts w:ascii="Times New Roman" w:hAnsi="Times New Roman" w:cs="Times New Roman"/>
          <w:sz w:val="26"/>
          <w:szCs w:val="26"/>
        </w:rPr>
        <w:t>ОП.</w:t>
      </w:r>
      <w:r w:rsidR="003B75C1">
        <w:rPr>
          <w:rFonts w:ascii="Times New Roman" w:hAnsi="Times New Roman" w:cs="Times New Roman"/>
          <w:sz w:val="26"/>
          <w:szCs w:val="26"/>
        </w:rPr>
        <w:t>17</w:t>
      </w:r>
      <w:r w:rsidR="003B75C1"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3B75C1"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 xml:space="preserve">Для допуска к дифференцированному зачёту необходимо выполнение 70% занятий (4 из </w:t>
      </w:r>
      <w:r w:rsidRPr="003B75C1">
        <w:rPr>
          <w:rFonts w:ascii="Times New Roman" w:hAnsi="Times New Roman" w:cs="Times New Roman"/>
          <w:sz w:val="26"/>
          <w:szCs w:val="26"/>
        </w:rPr>
        <w:t>7).</w:t>
      </w:r>
    </w:p>
    <w:p w:rsidR="007B44BC" w:rsidRPr="003B75C1" w:rsidRDefault="007B44BC" w:rsidP="007B0CCE">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3B75C1">
        <w:rPr>
          <w:rFonts w:ascii="Times New Roman" w:hAnsi="Times New Roman" w:cs="Times New Roman"/>
          <w:sz w:val="26"/>
          <w:szCs w:val="26"/>
        </w:rPr>
        <w:t xml:space="preserve">следующие </w:t>
      </w:r>
      <w:r w:rsidR="004D3296" w:rsidRPr="003B75C1">
        <w:rPr>
          <w:rFonts w:ascii="Times New Roman" w:hAnsi="Times New Roman" w:cs="Times New Roman"/>
          <w:b/>
          <w:sz w:val="26"/>
          <w:szCs w:val="26"/>
        </w:rPr>
        <w:t>знания</w:t>
      </w:r>
      <w:r w:rsidRPr="003B75C1">
        <w:rPr>
          <w:rFonts w:ascii="Times New Roman" w:hAnsi="Times New Roman" w:cs="Times New Roman"/>
          <w:b/>
          <w:bCs/>
          <w:sz w:val="26"/>
          <w:szCs w:val="26"/>
        </w:rPr>
        <w:t>:</w:t>
      </w:r>
    </w:p>
    <w:p w:rsidR="003B75C1" w:rsidRPr="003B75C1" w:rsidRDefault="003B75C1" w:rsidP="003B75C1">
      <w:pPr>
        <w:pStyle w:val="afb"/>
        <w:spacing w:before="0" w:beforeAutospacing="0" w:after="0" w:afterAutospacing="0"/>
        <w:ind w:firstLine="567"/>
        <w:jc w:val="both"/>
        <w:rPr>
          <w:i/>
          <w:color w:val="000000"/>
          <w:sz w:val="26"/>
          <w:szCs w:val="26"/>
        </w:rPr>
      </w:pPr>
      <w:r w:rsidRPr="003B75C1">
        <w:rPr>
          <w:b/>
          <w:i/>
          <w:sz w:val="26"/>
          <w:szCs w:val="26"/>
        </w:rPr>
        <w:t>-</w:t>
      </w:r>
      <w:r w:rsidRPr="003B75C1">
        <w:rPr>
          <w:i/>
          <w:sz w:val="26"/>
          <w:szCs w:val="26"/>
        </w:rPr>
        <w:t xml:space="preserve"> </w:t>
      </w:r>
      <w:r w:rsidRPr="003B75C1">
        <w:rPr>
          <w:i/>
          <w:color w:val="000000"/>
          <w:sz w:val="26"/>
          <w:szCs w:val="26"/>
        </w:rPr>
        <w:t>основы методологии исследовательской и проектной деятельности;</w:t>
      </w:r>
    </w:p>
    <w:p w:rsidR="00235CB8" w:rsidRPr="003B75C1" w:rsidRDefault="003B75C1" w:rsidP="003B75C1">
      <w:pPr>
        <w:pStyle w:val="22"/>
        <w:shd w:val="clear" w:color="auto" w:fill="auto"/>
        <w:spacing w:line="240" w:lineRule="auto"/>
        <w:ind w:firstLine="567"/>
        <w:rPr>
          <w:i/>
          <w:sz w:val="26"/>
          <w:szCs w:val="26"/>
        </w:rPr>
      </w:pPr>
      <w:r w:rsidRPr="003B75C1">
        <w:rPr>
          <w:i/>
          <w:sz w:val="26"/>
          <w:szCs w:val="26"/>
        </w:rPr>
        <w:t>- структуру и правила оформления исследовательской и проектной работы;</w:t>
      </w:r>
    </w:p>
    <w:p w:rsidR="007B44BC" w:rsidRPr="003B75C1" w:rsidRDefault="007B44BC" w:rsidP="00C349D8">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3B75C1">
        <w:rPr>
          <w:rFonts w:ascii="Times New Roman" w:hAnsi="Times New Roman" w:cs="Times New Roman"/>
          <w:b/>
          <w:bCs/>
          <w:sz w:val="26"/>
          <w:szCs w:val="26"/>
        </w:rPr>
        <w:t>умения: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b/>
          <w:i/>
          <w:sz w:val="26"/>
          <w:szCs w:val="26"/>
        </w:rPr>
        <w:t>-</w:t>
      </w:r>
      <w:r w:rsidRPr="003B75C1">
        <w:rPr>
          <w:rFonts w:ascii="Times New Roman" w:hAnsi="Times New Roman" w:cs="Times New Roman"/>
          <w:i/>
          <w:sz w:val="26"/>
          <w:szCs w:val="26"/>
        </w:rPr>
        <w:t xml:space="preserve"> </w:t>
      </w:r>
      <w:r w:rsidRPr="003B75C1">
        <w:rPr>
          <w:rFonts w:ascii="Times New Roman" w:hAnsi="Times New Roman" w:cs="Times New Roman"/>
          <w:i/>
          <w:color w:val="000000"/>
          <w:sz w:val="26"/>
          <w:szCs w:val="26"/>
        </w:rPr>
        <w:t>формулировать тему исследовательской и проектной работы, доказывать ее актуальность;</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составлять индивидуальный план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выделять объект и предмет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определять цель и задачи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выбирать и применять на практике методы исследовательской деятельности адекватные задачам исследования;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оформлять теоретические и экспериментальные результаты исследовательской и проектной работы;</w:t>
      </w:r>
    </w:p>
    <w:p w:rsid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3B75C1">
        <w:rPr>
          <w:rFonts w:ascii="Times New Roman" w:hAnsi="Times New Roman" w:cs="Times New Roman"/>
          <w:i/>
          <w:sz w:val="26"/>
          <w:szCs w:val="26"/>
        </w:rPr>
        <w:t>- рецензировать чужую исследовательскую или проектную работы.</w:t>
      </w:r>
    </w:p>
    <w:p w:rsidR="00C349D8" w:rsidRPr="003B75C1" w:rsidRDefault="00C349D8"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3B75C1">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3B75C1">
        <w:rPr>
          <w:rFonts w:ascii="Times New Roman" w:hAnsi="Times New Roman" w:cs="Times New Roman"/>
          <w:b/>
          <w:bCs/>
          <w:i/>
          <w:iCs/>
          <w:sz w:val="26"/>
          <w:szCs w:val="26"/>
        </w:rPr>
        <w:t>общими и профессиональными компетенциями</w:t>
      </w:r>
      <w:r w:rsidRPr="003B75C1">
        <w:rPr>
          <w:rFonts w:ascii="Times New Roman" w:eastAsia="Times New Roman" w:hAnsi="Times New Roman" w:cs="Times New Roman"/>
          <w:sz w:val="26"/>
          <w:szCs w:val="26"/>
          <w:lang w:bidi="ar-SA"/>
        </w:rPr>
        <w:t>:</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7. Брать на себя ответственность за работу членов команды (подчиненных), результат выполнения заданий.</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Default="00235CB8"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Pr="00235CB8" w:rsidRDefault="003B75C1" w:rsidP="00235CB8">
      <w:pPr>
        <w:ind w:firstLine="567"/>
        <w:jc w:val="both"/>
        <w:rPr>
          <w:rFonts w:ascii="Times New Roman" w:eastAsia="Verdana"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3B75C1" w:rsidRPr="003B75C1" w:rsidRDefault="003B75C1" w:rsidP="003B75C1">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Тема1. Введение в </w:t>
            </w:r>
            <w:r w:rsidRPr="003B75C1">
              <w:rPr>
                <w:rFonts w:ascii="Times New Roman" w:hAnsi="Times New Roman" w:cs="Times New Roman"/>
                <w:sz w:val="26"/>
                <w:szCs w:val="26"/>
              </w:rPr>
              <w:t>«Основы проектной деятельности»</w:t>
            </w:r>
          </w:p>
          <w:p w:rsidR="00C349D8" w:rsidRPr="003B75C1" w:rsidRDefault="00C349D8" w:rsidP="00235CB8">
            <w:pPr>
              <w:rPr>
                <w:rFonts w:ascii="Times New Roman" w:hAnsi="Times New Roman" w:cs="Times New Roman"/>
                <w:sz w:val="26"/>
                <w:szCs w:val="26"/>
              </w:rPr>
            </w:pPr>
          </w:p>
        </w:tc>
        <w:tc>
          <w:tcPr>
            <w:tcW w:w="3544" w:type="dxa"/>
          </w:tcPr>
          <w:p w:rsidR="003B75C1" w:rsidRPr="003B75C1" w:rsidRDefault="003B75C1" w:rsidP="003B75C1">
            <w:pPr>
              <w:jc w:val="both"/>
              <w:rPr>
                <w:rFonts w:ascii="Times New Roman" w:hAnsi="Times New Roman" w:cs="Times New Roman"/>
                <w:sz w:val="26"/>
                <w:szCs w:val="26"/>
              </w:rPr>
            </w:pPr>
            <w:r w:rsidRPr="003B75C1">
              <w:rPr>
                <w:rFonts w:ascii="Times New Roman" w:hAnsi="Times New Roman" w:cs="Times New Roman"/>
                <w:sz w:val="26"/>
                <w:szCs w:val="26"/>
              </w:rPr>
              <w:t>- Составление опорных схем на основе сравнительного анализа различных государственных и частных проектов</w:t>
            </w:r>
          </w:p>
          <w:p w:rsidR="00C349D8" w:rsidRPr="003B75C1" w:rsidRDefault="003B75C1" w:rsidP="003B75C1">
            <w:pPr>
              <w:pStyle w:val="Default"/>
              <w:jc w:val="both"/>
              <w:rPr>
                <w:rFonts w:ascii="Times New Roman" w:hAnsi="Times New Roman" w:cs="Times New Roman"/>
                <w:sz w:val="26"/>
                <w:szCs w:val="26"/>
              </w:rPr>
            </w:pPr>
            <w:r w:rsidRPr="003B75C1">
              <w:rPr>
                <w:rFonts w:ascii="Times New Roman" w:hAnsi="Times New Roman" w:cs="Times New Roman"/>
                <w:sz w:val="26"/>
                <w:szCs w:val="26"/>
              </w:rPr>
              <w:t>-  Сформулировать тему, цель и прочие входные данные для проекта</w:t>
            </w:r>
          </w:p>
        </w:tc>
        <w:tc>
          <w:tcPr>
            <w:tcW w:w="1134" w:type="dxa"/>
          </w:tcPr>
          <w:p w:rsidR="00C349D8" w:rsidRPr="003B75C1" w:rsidRDefault="003B75C1" w:rsidP="00C349D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2</w:t>
            </w:r>
          </w:p>
        </w:tc>
        <w:tc>
          <w:tcPr>
            <w:tcW w:w="2835" w:type="dxa"/>
          </w:tcPr>
          <w:p w:rsidR="00C349D8" w:rsidRPr="003B75C1" w:rsidRDefault="003B75C1"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235CB8" w:rsidRPr="006C1414" w:rsidTr="00642176">
        <w:trPr>
          <w:trHeight w:val="71"/>
        </w:trPr>
        <w:tc>
          <w:tcPr>
            <w:tcW w:w="2552" w:type="dxa"/>
          </w:tcPr>
          <w:p w:rsidR="00235CB8" w:rsidRPr="003B75C1" w:rsidRDefault="003B75C1" w:rsidP="00235CB8">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 3. </w:t>
            </w:r>
            <w:r w:rsidRPr="003B75C1">
              <w:rPr>
                <w:rFonts w:ascii="Times New Roman" w:eastAsia="Times New Roman" w:hAnsi="Times New Roman" w:cs="Times New Roman"/>
                <w:bCs/>
                <w:sz w:val="26"/>
                <w:szCs w:val="26"/>
              </w:rPr>
              <w:t>Этапы работы над индивидуальным проектом</w:t>
            </w:r>
          </w:p>
        </w:tc>
        <w:tc>
          <w:tcPr>
            <w:tcW w:w="3544" w:type="dxa"/>
          </w:tcPr>
          <w:p w:rsidR="003B75C1" w:rsidRPr="003B75C1" w:rsidRDefault="003B75C1" w:rsidP="003B75C1">
            <w:pPr>
              <w:jc w:val="both"/>
              <w:rPr>
                <w:rFonts w:ascii="Times New Roman" w:eastAsia="Calibri" w:hAnsi="Times New Roman" w:cs="Times New Roman"/>
                <w:bCs/>
                <w:sz w:val="26"/>
                <w:szCs w:val="26"/>
              </w:rPr>
            </w:pPr>
            <w:r w:rsidRPr="003B75C1">
              <w:rPr>
                <w:rFonts w:ascii="Times New Roman" w:eastAsia="Calibri" w:hAnsi="Times New Roman" w:cs="Times New Roman"/>
                <w:bCs/>
                <w:sz w:val="26"/>
                <w:szCs w:val="26"/>
              </w:rPr>
              <w:t>«Этапы работы над проектом»;</w:t>
            </w:r>
          </w:p>
          <w:p w:rsidR="003B75C1" w:rsidRPr="003B75C1" w:rsidRDefault="003B75C1" w:rsidP="003B75C1">
            <w:pPr>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Определение сроков, графика консультаций;</w:t>
            </w:r>
          </w:p>
          <w:p w:rsidR="00235CB8" w:rsidRPr="003B75C1" w:rsidRDefault="003B75C1" w:rsidP="003B75C1">
            <w:pPr>
              <w:pStyle w:val="Default"/>
              <w:jc w:val="both"/>
              <w:rPr>
                <w:rFonts w:ascii="Times New Roman" w:hAnsi="Times New Roman" w:cs="Times New Roman"/>
                <w:sz w:val="26"/>
                <w:szCs w:val="26"/>
              </w:rPr>
            </w:pPr>
            <w:r w:rsidRPr="003B75C1">
              <w:rPr>
                <w:rFonts w:ascii="Times New Roman" w:eastAsia="Times New Roman" w:hAnsi="Times New Roman" w:cs="Times New Roman"/>
                <w:sz w:val="26"/>
                <w:szCs w:val="26"/>
                <w:lang w:eastAsia="ru-RU"/>
              </w:rPr>
              <w:t>Способы экономических расчетов</w:t>
            </w:r>
          </w:p>
        </w:tc>
        <w:tc>
          <w:tcPr>
            <w:tcW w:w="1134" w:type="dxa"/>
          </w:tcPr>
          <w:p w:rsidR="00235CB8" w:rsidRPr="003B75C1" w:rsidRDefault="003B75C1" w:rsidP="00235CB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4</w:t>
            </w:r>
          </w:p>
        </w:tc>
        <w:tc>
          <w:tcPr>
            <w:tcW w:w="2835" w:type="dxa"/>
          </w:tcPr>
          <w:p w:rsidR="00235CB8" w:rsidRPr="003B75C1" w:rsidRDefault="003B75C1" w:rsidP="00235CB8">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35CB8" w:rsidRPr="006C1414" w:rsidTr="00416587">
        <w:tc>
          <w:tcPr>
            <w:tcW w:w="2552" w:type="dxa"/>
          </w:tcPr>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Тема 4. Методы работы с</w:t>
            </w:r>
          </w:p>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источником</w:t>
            </w:r>
          </w:p>
          <w:p w:rsidR="00235CB8" w:rsidRP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eastAsia="Times New Roman" w:hAnsi="Times New Roman" w:cs="Times New Roman"/>
                <w:sz w:val="26"/>
                <w:szCs w:val="26"/>
              </w:rPr>
              <w:t>информации</w:t>
            </w:r>
          </w:p>
        </w:tc>
        <w:tc>
          <w:tcPr>
            <w:tcW w:w="3544" w:type="dxa"/>
          </w:tcPr>
          <w:p w:rsidR="00235CB8" w:rsidRPr="003B75C1" w:rsidRDefault="003B75C1" w:rsidP="00C349D8">
            <w:pPr>
              <w:rPr>
                <w:rFonts w:ascii="Times New Roman" w:hAnsi="Times New Roman" w:cs="Times New Roman"/>
              </w:rPr>
            </w:pPr>
            <w:r w:rsidRPr="003B75C1">
              <w:rPr>
                <w:rFonts w:ascii="Times New Roman" w:hAnsi="Times New Roman" w:cs="Times New Roman"/>
                <w:sz w:val="26"/>
                <w:szCs w:val="26"/>
              </w:rPr>
              <w:t>Поиск информации в Интернете по выбранной теме. Работа над письменной частью проекта.</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8</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3B75C1" w:rsidRDefault="003B75C1"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hAnsi="Times New Roman" w:cs="Times New Roman"/>
                <w:bCs/>
                <w:sz w:val="26"/>
                <w:szCs w:val="26"/>
              </w:rPr>
              <w:t>Тема 5. Правила оформления проекта</w:t>
            </w:r>
          </w:p>
        </w:tc>
        <w:tc>
          <w:tcPr>
            <w:tcW w:w="3544" w:type="dxa"/>
          </w:tcPr>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Время защиты. Оформление работы, презентаций.</w:t>
            </w:r>
          </w:p>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 xml:space="preserve">Редактирование тезисов и демонстрационных материалов. </w:t>
            </w:r>
          </w:p>
          <w:p w:rsidR="00235CB8" w:rsidRPr="003B75C1" w:rsidRDefault="003B75C1" w:rsidP="003B75C1">
            <w:pPr>
              <w:rPr>
                <w:rFonts w:ascii="Times New Roman" w:hAnsi="Times New Roman" w:cs="Times New Roman"/>
              </w:rPr>
            </w:pPr>
            <w:r w:rsidRPr="003B75C1">
              <w:rPr>
                <w:rFonts w:ascii="Times New Roman" w:eastAsia="Times New Roman" w:hAnsi="Times New Roman" w:cs="Times New Roman"/>
                <w:sz w:val="26"/>
                <w:szCs w:val="26"/>
              </w:rPr>
              <w:t>Критерии оценки проектной деятельности</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4</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3B75C1"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lastRenderedPageBreak/>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w:t>
      </w:r>
      <w:r w:rsidRPr="006C1414">
        <w:rPr>
          <w:rFonts w:ascii="Times New Roman" w:hAnsi="Times New Roman" w:cs="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w:t>
      </w:r>
      <w:r w:rsidRPr="006C1414">
        <w:rPr>
          <w:rFonts w:ascii="Times New Roman" w:hAnsi="Times New Roman" w:cs="Times New Roman"/>
          <w:sz w:val="26"/>
          <w:szCs w:val="26"/>
        </w:rPr>
        <w:lastRenderedPageBreak/>
        <w:t>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 xml:space="preserve">суждение должно быть кратким, ясным, легко удерживаться в </w:t>
      </w:r>
      <w:r w:rsidRPr="006C1414">
        <w:rPr>
          <w:snapToGrid w:val="0"/>
          <w:sz w:val="26"/>
          <w:szCs w:val="26"/>
        </w:rPr>
        <w:lastRenderedPageBreak/>
        <w:t>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6C1414">
        <w:rPr>
          <w:rFonts w:ascii="Times New Roman" w:hAnsi="Times New Roman" w:cs="Times New Roman"/>
          <w:sz w:val="26"/>
          <w:szCs w:val="26"/>
        </w:rPr>
        <w:lastRenderedPageBreak/>
        <w:t>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6C1414">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B75C1" w:rsidRPr="003B75C1" w:rsidRDefault="003B75C1" w:rsidP="003B75C1">
      <w:pPr>
        <w:pStyle w:val="afb"/>
        <w:shd w:val="clear" w:color="auto" w:fill="FFFFFF"/>
        <w:tabs>
          <w:tab w:val="left" w:pos="-142"/>
        </w:tabs>
        <w:spacing w:before="0" w:beforeAutospacing="0" w:after="0" w:afterAutospacing="0"/>
        <w:ind w:firstLine="567"/>
        <w:jc w:val="both"/>
        <w:rPr>
          <w:i/>
          <w:color w:val="0000FF"/>
          <w:sz w:val="26"/>
          <w:szCs w:val="26"/>
        </w:rPr>
      </w:pPr>
      <w:r w:rsidRPr="003B75C1">
        <w:rPr>
          <w:b/>
          <w:bCs/>
          <w:i/>
          <w:sz w:val="26"/>
          <w:szCs w:val="26"/>
        </w:rPr>
        <w:t>Основные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 xml:space="preserve">1.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9"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eastAsia="Times New Roman" w:hAnsi="Times New Roman" w:cs="Times New Roman"/>
          <w:b/>
          <w:bCs/>
          <w:sz w:val="26"/>
          <w:szCs w:val="26"/>
        </w:rPr>
      </w:pPr>
      <w:r w:rsidRPr="003B75C1">
        <w:rPr>
          <w:rFonts w:ascii="Times New Roman" w:eastAsia="Times New Roman" w:hAnsi="Times New Roman" w:cs="Times New Roman"/>
          <w:b/>
          <w:bCs/>
          <w:sz w:val="26"/>
          <w:szCs w:val="26"/>
        </w:rPr>
        <w:t>Дополнительные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1. Сергеев И.С. Как организовать проектную деятельность учащихся. –</w:t>
      </w:r>
    </w:p>
    <w:p w:rsidR="003B75C1" w:rsidRPr="003B75C1" w:rsidRDefault="003B75C1" w:rsidP="003B75C1">
      <w:pPr>
        <w:tabs>
          <w:tab w:val="left" w:pos="-142"/>
        </w:tabs>
        <w:ind w:firstLine="567"/>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М.: АРКТИ, 2018.</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2. Сысоева, Л. А. Управление проектами информационных систем : учебное пособие / Л.А. Сысоева, А.Е. </w:t>
      </w:r>
      <w:proofErr w:type="spellStart"/>
      <w:r w:rsidRPr="003B75C1">
        <w:rPr>
          <w:rFonts w:ascii="Times New Roman" w:hAnsi="Times New Roman" w:cs="Times New Roman"/>
          <w:sz w:val="26"/>
          <w:szCs w:val="26"/>
        </w:rPr>
        <w:t>Сатунина</w:t>
      </w:r>
      <w:proofErr w:type="spellEnd"/>
      <w:r w:rsidRPr="003B75C1">
        <w:rPr>
          <w:rFonts w:ascii="Times New Roman" w:hAnsi="Times New Roman" w:cs="Times New Roman"/>
          <w:sz w:val="26"/>
          <w:szCs w:val="26"/>
        </w:rPr>
        <w:t xml:space="preserve">. — Москва : ИНФРА-М, 2018. — 345 с. — (Среднее профессиональное образование). - ISBN 978-5-16-015645-3. - Текст : электронный. - URL: </w:t>
      </w:r>
      <w:hyperlink r:id="rId10" w:history="1">
        <w:r w:rsidRPr="003B75C1">
          <w:rPr>
            <w:rStyle w:val="a3"/>
            <w:rFonts w:ascii="Times New Roman" w:hAnsi="Times New Roman" w:cs="Times New Roman"/>
            <w:sz w:val="26"/>
            <w:szCs w:val="26"/>
          </w:rPr>
          <w:t>https://znanium.com/catalog/product/1189953</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3.Мелихова, Е. В. Обеспечение проектной деятельности: анализ и реализация. Ч. 2: Учебное пособие / Мелихова Е.В. - </w:t>
      </w:r>
      <w:proofErr w:type="spellStart"/>
      <w:r w:rsidRPr="003B75C1">
        <w:rPr>
          <w:rFonts w:ascii="Times New Roman" w:hAnsi="Times New Roman" w:cs="Times New Roman"/>
          <w:sz w:val="26"/>
          <w:szCs w:val="26"/>
        </w:rPr>
        <w:t>Волгоград:Волгоградский</w:t>
      </w:r>
      <w:proofErr w:type="spellEnd"/>
      <w:r w:rsidRPr="003B75C1">
        <w:rPr>
          <w:rFonts w:ascii="Times New Roman" w:hAnsi="Times New Roman" w:cs="Times New Roman"/>
          <w:sz w:val="26"/>
          <w:szCs w:val="26"/>
        </w:rPr>
        <w:t xml:space="preserve"> государственный аграрный университет, 2018. - 160 с.: ISBN. - Текст : электронный. - URL: </w:t>
      </w:r>
      <w:hyperlink r:id="rId11" w:history="1">
        <w:r w:rsidRPr="003B75C1">
          <w:rPr>
            <w:rStyle w:val="a3"/>
            <w:rFonts w:ascii="Times New Roman" w:hAnsi="Times New Roman" w:cs="Times New Roman"/>
            <w:sz w:val="26"/>
            <w:szCs w:val="26"/>
          </w:rPr>
          <w:t>https://znanium.com/catalog/product/1007895</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4.Афонин,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12"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3" w:history="1">
        <w:r w:rsidRPr="003B75C1">
          <w:rPr>
            <w:rStyle w:val="a3"/>
            <w:rFonts w:ascii="Times New Roman" w:hAnsi="Times New Roman" w:cs="Times New Roman"/>
            <w:sz w:val="26"/>
            <w:szCs w:val="26"/>
          </w:rPr>
          <w:t>http://znanium.com/</w:t>
        </w:r>
      </w:hyperlink>
    </w:p>
    <w:p w:rsidR="003B75C1" w:rsidRPr="003B75C1" w:rsidRDefault="00FB211F" w:rsidP="003B75C1">
      <w:pPr>
        <w:tabs>
          <w:tab w:val="left" w:pos="-142"/>
        </w:tabs>
        <w:ind w:firstLine="567"/>
        <w:contextualSpacing/>
        <w:jc w:val="both"/>
        <w:rPr>
          <w:rFonts w:ascii="Times New Roman" w:hAnsi="Times New Roman" w:cs="Times New Roman"/>
          <w:sz w:val="26"/>
          <w:szCs w:val="26"/>
        </w:rPr>
      </w:pPr>
      <w:hyperlink r:id="rId14"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w:t>
      </w:r>
      <w:proofErr w:type="spellStart"/>
      <w:r w:rsidRPr="003B75C1">
        <w:rPr>
          <w:rStyle w:val="c4"/>
          <w:sz w:val="26"/>
          <w:szCs w:val="26"/>
        </w:rPr>
        <w:t>Рособразования</w:t>
      </w:r>
      <w:proofErr w:type="spell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5"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915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B75C1"/>
    <w:rsid w:val="003C778E"/>
    <w:rsid w:val="003D7753"/>
    <w:rsid w:val="00416587"/>
    <w:rsid w:val="00420EEB"/>
    <w:rsid w:val="004578A7"/>
    <w:rsid w:val="00462583"/>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211F"/>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5455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7895" TargetMode="External"/><Relationship Id="rId5" Type="http://schemas.openxmlformats.org/officeDocument/2006/relationships/webSettings" Target="webSettings.xml"/><Relationship Id="rId15" Type="http://schemas.openxmlformats.org/officeDocument/2006/relationships/hyperlink" Target="https://dick.yandex.ru/" TargetMode="External"/><Relationship Id="rId10" Type="http://schemas.openxmlformats.org/officeDocument/2006/relationships/hyperlink" Target="https://znanium.com/catalog/product/11899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54558" TargetMode="External"/><Relationship Id="rId14" Type="http://schemas.openxmlformats.org/officeDocument/2006/relationships/hyperlink" Target="https://www.sites.google.com/site/kniznaapolkavmk/sergeev-i-s-kak-organizovat-proektnuu-deatelnost-ucasih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DBCEA-5BD1-40D4-B9CC-5A4BC23D4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21</Pages>
  <Words>6702</Words>
  <Characters>38208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28</cp:revision>
  <cp:lastPrinted>2021-11-13T08:04:00Z</cp:lastPrinted>
  <dcterms:created xsi:type="dcterms:W3CDTF">2022-03-16T14:57:00Z</dcterms:created>
  <dcterms:modified xsi:type="dcterms:W3CDTF">2022-04-28T03:02:00Z</dcterms:modified>
</cp:coreProperties>
</file>